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1"/>
        <w:gridCol w:w="2261"/>
        <w:gridCol w:w="2261"/>
        <w:gridCol w:w="2261"/>
      </w:tblGrid>
      <w:tr w:rsidR="006241C8" w:rsidRPr="006241C8" w:rsidTr="002B00E3">
        <w:tc>
          <w:tcPr>
            <w:tcW w:w="9324" w:type="dxa"/>
            <w:gridSpan w:val="4"/>
            <w:tcBorders>
              <w:bottom w:val="single" w:sz="12" w:space="0" w:color="auto"/>
            </w:tcBorders>
            <w:shd w:val="clear" w:color="auto" w:fill="auto"/>
          </w:tcPr>
          <w:p w:rsidR="006241C8" w:rsidRPr="006241C8" w:rsidRDefault="006241C8" w:rsidP="006241C8">
            <w:pPr>
              <w:autoSpaceDE/>
              <w:autoSpaceDN/>
              <w:spacing w:line="240" w:lineRule="auto"/>
              <w:ind w:left="0"/>
              <w:jc w:val="center"/>
              <w:rPr>
                <w:rFonts w:ascii="Times New Roman" w:eastAsia="SimSun" w:hAnsi="Times New Roman" w:cs="Times New Roman"/>
              </w:rPr>
            </w:pPr>
            <w:bookmarkStart w:id="0" w:name="_GoBack"/>
            <w:bookmarkEnd w:id="0"/>
            <w:r w:rsidRPr="006241C8">
              <w:rPr>
                <w:rFonts w:ascii="Calibri" w:eastAsia="Times New Roman" w:hAnsi="Calibri" w:cs="Times New Roman"/>
                <w:sz w:val="21"/>
                <w:szCs w:val="21"/>
                <w:highlight w:val="yellow"/>
              </w:rPr>
              <w:br w:type="page"/>
            </w:r>
            <w:r w:rsidRPr="006241C8">
              <w:rPr>
                <w:rFonts w:ascii="Calibri" w:eastAsia="Times New Roman" w:hAnsi="Calibri" w:cs="Calibri"/>
                <w:lang w:eastAsia="ar-SA"/>
              </w:rPr>
              <w:br w:type="page"/>
            </w:r>
            <w:r w:rsidRPr="006241C8">
              <w:rPr>
                <w:rFonts w:ascii="Verdana" w:eastAsia="SimSun" w:hAnsi="Verdana" w:cs="Times New Roman"/>
                <w:b/>
                <w:sz w:val="22"/>
              </w:rPr>
              <w:br w:type="page"/>
            </w:r>
            <w:r w:rsidRPr="006241C8">
              <w:rPr>
                <w:rFonts w:ascii="Times New Roman" w:eastAsia="Times New Roman" w:hAnsi="Times New Roman" w:cs="Times New Roman"/>
                <w:noProof/>
              </w:rPr>
              <w:drawing>
                <wp:anchor distT="0" distB="0" distL="114300" distR="114300" simplePos="0" relativeHeight="251659264" behindDoc="0" locked="0" layoutInCell="1" allowOverlap="1" wp14:anchorId="0A23D9B7" wp14:editId="1C63E4B3">
                  <wp:simplePos x="0" y="0"/>
                  <wp:positionH relativeFrom="column">
                    <wp:posOffset>1645920</wp:posOffset>
                  </wp:positionH>
                  <wp:positionV relativeFrom="page">
                    <wp:posOffset>276860</wp:posOffset>
                  </wp:positionV>
                  <wp:extent cx="2482850" cy="482600"/>
                  <wp:effectExtent l="0" t="0" r="0" b="0"/>
                  <wp:wrapNone/>
                  <wp:docPr id="1" name="Afbeelding 1" descr="Beschrijving: Logo Gezondheid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Gezondheidsz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85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C8" w:rsidRPr="006241C8" w:rsidRDefault="006241C8" w:rsidP="006241C8">
            <w:pPr>
              <w:autoSpaceDE/>
              <w:autoSpaceDN/>
              <w:spacing w:line="240" w:lineRule="auto"/>
              <w:ind w:left="0"/>
              <w:jc w:val="center"/>
              <w:rPr>
                <w:rFonts w:ascii="Times New Roman" w:eastAsia="SimSun" w:hAnsi="Times New Roman" w:cs="Times New Roman"/>
              </w:rPr>
            </w:pPr>
          </w:p>
          <w:p w:rsidR="006241C8" w:rsidRPr="006241C8" w:rsidRDefault="006241C8" w:rsidP="006241C8">
            <w:pPr>
              <w:autoSpaceDE/>
              <w:autoSpaceDN/>
              <w:spacing w:line="240" w:lineRule="auto"/>
              <w:ind w:left="0"/>
              <w:jc w:val="center"/>
              <w:rPr>
                <w:rFonts w:ascii="Times New Roman" w:eastAsia="SimSun" w:hAnsi="Times New Roman" w:cs="Times New Roman"/>
              </w:rPr>
            </w:pPr>
          </w:p>
          <w:p w:rsidR="006241C8" w:rsidRPr="006241C8" w:rsidRDefault="006241C8" w:rsidP="006241C8">
            <w:pPr>
              <w:autoSpaceDE/>
              <w:autoSpaceDN/>
              <w:spacing w:line="240" w:lineRule="auto"/>
              <w:ind w:left="0"/>
              <w:jc w:val="center"/>
              <w:rPr>
                <w:rFonts w:ascii="Times New Roman" w:eastAsia="SimSun" w:hAnsi="Times New Roman" w:cs="Times New Roman"/>
              </w:rPr>
            </w:pPr>
          </w:p>
          <w:p w:rsidR="006241C8" w:rsidRPr="006241C8" w:rsidRDefault="006241C8" w:rsidP="006241C8">
            <w:pPr>
              <w:autoSpaceDE/>
              <w:autoSpaceDN/>
              <w:spacing w:line="240" w:lineRule="auto"/>
              <w:ind w:left="0"/>
              <w:rPr>
                <w:rFonts w:ascii="Times New Roman" w:eastAsia="SimSun" w:hAnsi="Times New Roman" w:cs="Times New Roman"/>
              </w:rPr>
            </w:pPr>
          </w:p>
          <w:p w:rsidR="006241C8" w:rsidRPr="006241C8" w:rsidRDefault="006241C8" w:rsidP="006241C8">
            <w:pPr>
              <w:autoSpaceDE/>
              <w:autoSpaceDN/>
              <w:spacing w:line="240" w:lineRule="auto"/>
              <w:ind w:left="0"/>
              <w:rPr>
                <w:rFonts w:ascii="Times New Roman" w:eastAsia="SimSun" w:hAnsi="Times New Roman" w:cs="Times New Roman"/>
              </w:rPr>
            </w:pPr>
          </w:p>
        </w:tc>
      </w:tr>
      <w:tr w:rsidR="006241C8" w:rsidRPr="006241C8" w:rsidTr="002B00E3">
        <w:tc>
          <w:tcPr>
            <w:tcW w:w="9324" w:type="dxa"/>
            <w:gridSpan w:val="4"/>
            <w:shd w:val="clear" w:color="auto" w:fill="000000"/>
          </w:tcPr>
          <w:p w:rsidR="006241C8" w:rsidRPr="006241C8" w:rsidRDefault="006241C8" w:rsidP="006241C8">
            <w:pPr>
              <w:autoSpaceDE/>
              <w:autoSpaceDN/>
              <w:spacing w:line="240" w:lineRule="auto"/>
              <w:ind w:left="0"/>
              <w:jc w:val="center"/>
              <w:rPr>
                <w:rFonts w:ascii="Calibri" w:eastAsia="SimSun" w:hAnsi="Calibri" w:cs="Calibri"/>
                <w:b/>
                <w:bCs/>
              </w:rPr>
            </w:pPr>
          </w:p>
          <w:p w:rsidR="006241C8" w:rsidRPr="006241C8" w:rsidRDefault="006241C8" w:rsidP="006241C8">
            <w:pPr>
              <w:autoSpaceDE/>
              <w:autoSpaceDN/>
              <w:spacing w:line="240" w:lineRule="auto"/>
              <w:ind w:left="0"/>
              <w:jc w:val="center"/>
              <w:rPr>
                <w:rFonts w:ascii="Calibri" w:eastAsia="SimSun" w:hAnsi="Calibri" w:cs="Calibri"/>
                <w:b/>
                <w:bCs/>
              </w:rPr>
            </w:pPr>
            <w:r w:rsidRPr="006241C8">
              <w:rPr>
                <w:rFonts w:ascii="Calibri" w:eastAsia="SimSun" w:hAnsi="Calibri" w:cs="Calibri"/>
                <w:b/>
                <w:bCs/>
              </w:rPr>
              <w:t>AANGEPASTE TOETSING / EXAMINERING</w:t>
            </w:r>
          </w:p>
          <w:p w:rsidR="006241C8" w:rsidRPr="006241C8" w:rsidRDefault="006241C8" w:rsidP="006241C8">
            <w:pPr>
              <w:autoSpaceDE/>
              <w:autoSpaceDN/>
              <w:spacing w:line="240" w:lineRule="auto"/>
              <w:ind w:left="0"/>
              <w:jc w:val="center"/>
              <w:rPr>
                <w:rFonts w:ascii="Calibri" w:eastAsia="SimSun" w:hAnsi="Calibri" w:cs="Calibri"/>
                <w:b/>
                <w:bCs/>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Naam aanvrager</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Studentnummer NP-pas</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Opleiding</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Groep</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Studieloopbaanbegeleider</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Datum aanvraag</w:t>
            </w:r>
          </w:p>
        </w:tc>
        <w:tc>
          <w:tcPr>
            <w:tcW w:w="6783" w:type="dxa"/>
            <w:gridSpan w:val="3"/>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541" w:type="dxa"/>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Handtekening aanvrager</w:t>
            </w:r>
          </w:p>
        </w:tc>
        <w:tc>
          <w:tcPr>
            <w:tcW w:w="6783" w:type="dxa"/>
            <w:gridSpan w:val="3"/>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9324" w:type="dxa"/>
            <w:gridSpan w:val="4"/>
            <w:shd w:val="clear" w:color="auto" w:fill="000000"/>
          </w:tcPr>
          <w:p w:rsidR="006241C8" w:rsidRPr="006241C8" w:rsidRDefault="006241C8" w:rsidP="006241C8">
            <w:pPr>
              <w:autoSpaceDE/>
              <w:autoSpaceDN/>
              <w:spacing w:line="240" w:lineRule="auto"/>
              <w:ind w:left="0"/>
              <w:jc w:val="center"/>
              <w:rPr>
                <w:rFonts w:ascii="Calibri" w:eastAsia="SimSun" w:hAnsi="Calibri" w:cs="Calibri"/>
                <w:b/>
                <w:bCs/>
              </w:rPr>
            </w:pPr>
          </w:p>
          <w:p w:rsidR="006241C8" w:rsidRPr="006241C8" w:rsidRDefault="006241C8" w:rsidP="006241C8">
            <w:pPr>
              <w:autoSpaceDE/>
              <w:autoSpaceDN/>
              <w:spacing w:line="240" w:lineRule="auto"/>
              <w:ind w:left="0"/>
              <w:jc w:val="center"/>
              <w:rPr>
                <w:rFonts w:ascii="Calibri" w:eastAsia="SimSun" w:hAnsi="Calibri" w:cs="Calibri"/>
                <w:b/>
                <w:bCs/>
              </w:rPr>
            </w:pPr>
            <w:r w:rsidRPr="006241C8">
              <w:rPr>
                <w:rFonts w:ascii="Calibri" w:eastAsia="SimSun" w:hAnsi="Calibri" w:cs="Calibri"/>
                <w:b/>
                <w:bCs/>
              </w:rPr>
              <w:t>GEGEVENS OVER DE LEERBEPERKING /  AANPASSING</w:t>
            </w:r>
          </w:p>
          <w:p w:rsidR="006241C8" w:rsidRPr="006241C8" w:rsidRDefault="006241C8" w:rsidP="006241C8">
            <w:pPr>
              <w:autoSpaceDE/>
              <w:autoSpaceDN/>
              <w:spacing w:line="240" w:lineRule="auto"/>
              <w:ind w:left="0"/>
              <w:rPr>
                <w:rFonts w:ascii="Calibri" w:eastAsia="SimSun" w:hAnsi="Calibri" w:cs="Calibri"/>
                <w:b/>
                <w:bCs/>
              </w:rPr>
            </w:pPr>
          </w:p>
        </w:tc>
      </w:tr>
      <w:tr w:rsidR="006241C8" w:rsidRPr="006241C8" w:rsidTr="002B00E3">
        <w:trPr>
          <w:trHeight w:val="1007"/>
        </w:trPr>
        <w:tc>
          <w:tcPr>
            <w:tcW w:w="2541" w:type="dxa"/>
            <w:shd w:val="clear" w:color="auto" w:fill="auto"/>
          </w:tcPr>
          <w:p w:rsidR="006241C8" w:rsidRPr="006241C8" w:rsidRDefault="006241C8" w:rsidP="006241C8">
            <w:pPr>
              <w:autoSpaceDE/>
              <w:autoSpaceDN/>
              <w:spacing w:line="240" w:lineRule="auto"/>
              <w:ind w:left="0"/>
              <w:rPr>
                <w:rFonts w:ascii="Calibri" w:eastAsia="SimSun" w:hAnsi="Calibri" w:cs="Calibri"/>
              </w:rPr>
            </w:pPr>
            <w:r w:rsidRPr="006241C8">
              <w:rPr>
                <w:rFonts w:ascii="Calibri" w:eastAsia="SimSun" w:hAnsi="Calibri" w:cs="Calibri"/>
              </w:rPr>
              <w:t>Op basis waarvan vraag je aangepaste toetsing/examinering aan?</w:t>
            </w:r>
          </w:p>
          <w:p w:rsidR="006241C8" w:rsidRPr="006241C8" w:rsidRDefault="006241C8" w:rsidP="006241C8">
            <w:pPr>
              <w:autoSpaceDE/>
              <w:autoSpaceDN/>
              <w:spacing w:line="240" w:lineRule="auto"/>
              <w:ind w:left="0"/>
              <w:rPr>
                <w:rFonts w:ascii="Calibri" w:eastAsia="SimSun" w:hAnsi="Calibri" w:cs="Calibri"/>
              </w:rPr>
            </w:pPr>
          </w:p>
          <w:p w:rsidR="006241C8" w:rsidRPr="006241C8" w:rsidRDefault="006241C8" w:rsidP="006241C8">
            <w:pPr>
              <w:autoSpaceDE/>
              <w:autoSpaceDN/>
              <w:spacing w:line="240" w:lineRule="auto"/>
              <w:ind w:left="0"/>
              <w:rPr>
                <w:rFonts w:ascii="Calibri" w:eastAsia="SimSun" w:hAnsi="Calibri" w:cs="Calibri"/>
              </w:rPr>
            </w:pPr>
            <w:r w:rsidRPr="006241C8">
              <w:rPr>
                <w:rFonts w:ascii="Calibri" w:eastAsia="SimSun" w:hAnsi="Calibri" w:cs="Calibri"/>
              </w:rPr>
              <w:t xml:space="preserve">Voeg </w:t>
            </w:r>
            <w:proofErr w:type="spellStart"/>
            <w:r w:rsidRPr="006241C8">
              <w:rPr>
                <w:rFonts w:ascii="Calibri" w:eastAsia="SimSun" w:hAnsi="Calibri" w:cs="Calibri"/>
              </w:rPr>
              <w:t>z.m.</w:t>
            </w:r>
            <w:proofErr w:type="spellEnd"/>
            <w:r w:rsidRPr="006241C8">
              <w:rPr>
                <w:rFonts w:ascii="Calibri" w:eastAsia="SimSun" w:hAnsi="Calibri" w:cs="Calibri"/>
              </w:rPr>
              <w:t>/</w:t>
            </w:r>
            <w:proofErr w:type="spellStart"/>
            <w:r w:rsidRPr="006241C8">
              <w:rPr>
                <w:rFonts w:ascii="Calibri" w:eastAsia="SimSun" w:hAnsi="Calibri" w:cs="Calibri"/>
              </w:rPr>
              <w:t>z.n</w:t>
            </w:r>
            <w:proofErr w:type="spellEnd"/>
            <w:r w:rsidRPr="006241C8">
              <w:rPr>
                <w:rFonts w:ascii="Calibri" w:eastAsia="SimSun" w:hAnsi="Calibri" w:cs="Calibri"/>
              </w:rPr>
              <w:t xml:space="preserve">. een officieel bewijs toe, bv. </w:t>
            </w:r>
            <w:proofErr w:type="spellStart"/>
            <w:r w:rsidRPr="006241C8">
              <w:rPr>
                <w:rFonts w:ascii="Calibri" w:eastAsia="SimSun" w:hAnsi="Calibri" w:cs="Calibri"/>
              </w:rPr>
              <w:t>dokters-verklaring</w:t>
            </w:r>
            <w:proofErr w:type="spellEnd"/>
            <w:r w:rsidRPr="006241C8">
              <w:rPr>
                <w:rFonts w:ascii="Calibri" w:eastAsia="SimSun" w:hAnsi="Calibri" w:cs="Calibri"/>
              </w:rPr>
              <w:t xml:space="preserve"> of dyslexie-verklaring.</w:t>
            </w:r>
          </w:p>
        </w:tc>
        <w:tc>
          <w:tcPr>
            <w:tcW w:w="2261" w:type="dxa"/>
            <w:shd w:val="clear" w:color="auto" w:fill="auto"/>
          </w:tcPr>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Blind</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Slechtziend</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Kleurenblind</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Doof</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Slechthorend</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Motorische handicap</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Rolstoeler</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Chronisch ziek</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Allergie</w:t>
            </w:r>
          </w:p>
        </w:tc>
        <w:tc>
          <w:tcPr>
            <w:tcW w:w="2261" w:type="dxa"/>
            <w:shd w:val="clear" w:color="auto" w:fill="auto"/>
          </w:tcPr>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Autisme</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Epilepsie</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Aangeboren hersenletsel</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ADHD/ADD</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Niet aangeboren hersenletsel</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Psychische problemen</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Moeilijk lerend</w:t>
            </w:r>
          </w:p>
        </w:tc>
        <w:tc>
          <w:tcPr>
            <w:tcW w:w="2261" w:type="dxa"/>
            <w:shd w:val="clear" w:color="auto" w:fill="auto"/>
          </w:tcPr>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 xml:space="preserve">0 Spraak- en taalproblemen </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0 Dyslexie</w:t>
            </w:r>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 xml:space="preserve">0 </w:t>
            </w:r>
            <w:proofErr w:type="spellStart"/>
            <w:r w:rsidRPr="006241C8">
              <w:rPr>
                <w:rFonts w:asciiTheme="minorHAnsi" w:eastAsia="Times New Roman" w:hAnsiTheme="minorHAnsi" w:cstheme="minorHAnsi"/>
                <w:b/>
                <w:bCs/>
              </w:rPr>
              <w:t>Dyscalculie</w:t>
            </w:r>
            <w:proofErr w:type="spellEnd"/>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 xml:space="preserve">0 Examen- en </w:t>
            </w:r>
            <w:proofErr w:type="spellStart"/>
            <w:r w:rsidRPr="006241C8">
              <w:rPr>
                <w:rFonts w:asciiTheme="minorHAnsi" w:eastAsia="Times New Roman" w:hAnsiTheme="minorHAnsi" w:cstheme="minorHAnsi"/>
                <w:b/>
                <w:bCs/>
              </w:rPr>
              <w:t>toetsvrees</w:t>
            </w:r>
            <w:proofErr w:type="spellEnd"/>
          </w:p>
          <w:p w:rsidR="006241C8" w:rsidRPr="006241C8" w:rsidRDefault="006241C8" w:rsidP="006241C8">
            <w:pPr>
              <w:autoSpaceDE/>
              <w:autoSpaceDN/>
              <w:spacing w:line="240" w:lineRule="auto"/>
              <w:ind w:left="0"/>
              <w:rPr>
                <w:rFonts w:asciiTheme="minorHAnsi" w:eastAsia="Times New Roman" w:hAnsiTheme="minorHAnsi" w:cstheme="minorHAnsi"/>
                <w:b/>
                <w:bCs/>
              </w:rPr>
            </w:pPr>
            <w:r w:rsidRPr="006241C8">
              <w:rPr>
                <w:rFonts w:asciiTheme="minorHAnsi" w:eastAsia="Times New Roman" w:hAnsiTheme="minorHAnsi" w:cstheme="minorHAnsi"/>
                <w:b/>
                <w:bCs/>
              </w:rPr>
              <w:t xml:space="preserve">0 </w:t>
            </w:r>
            <w:proofErr w:type="spellStart"/>
            <w:r w:rsidRPr="006241C8">
              <w:rPr>
                <w:rFonts w:asciiTheme="minorHAnsi" w:eastAsia="Times New Roman" w:hAnsiTheme="minorHAnsi" w:cstheme="minorHAnsi"/>
                <w:b/>
                <w:bCs/>
              </w:rPr>
              <w:t>Anderstaligheid</w:t>
            </w:r>
            <w:proofErr w:type="spellEnd"/>
            <w:r w:rsidRPr="006241C8">
              <w:rPr>
                <w:rFonts w:asciiTheme="minorHAnsi" w:eastAsia="Times New Roman" w:hAnsiTheme="minorHAnsi" w:cstheme="minorHAnsi"/>
                <w:b/>
                <w:bCs/>
              </w:rPr>
              <w:t xml:space="preserve"> (&lt;6 jaar in Nederland) </w:t>
            </w:r>
          </w:p>
          <w:p w:rsidR="006241C8" w:rsidRPr="006241C8" w:rsidRDefault="006241C8" w:rsidP="006241C8">
            <w:pPr>
              <w:widowControl w:val="0"/>
              <w:suppressAutoHyphens/>
              <w:autoSpaceDE/>
              <w:autoSpaceDN/>
              <w:spacing w:line="240" w:lineRule="auto"/>
              <w:ind w:left="0"/>
              <w:rPr>
                <w:rFonts w:asciiTheme="minorHAnsi" w:eastAsia="SimSun" w:hAnsiTheme="minorHAnsi" w:cstheme="minorHAnsi"/>
                <w:b/>
                <w:bCs/>
              </w:rPr>
            </w:pPr>
            <w:r w:rsidRPr="006241C8">
              <w:rPr>
                <w:rFonts w:asciiTheme="minorHAnsi" w:eastAsia="Times New Roman" w:hAnsiTheme="minorHAnsi" w:cstheme="minorHAnsi"/>
                <w:b/>
                <w:bCs/>
              </w:rPr>
              <w:t>0 Anders, nl.</w:t>
            </w:r>
          </w:p>
        </w:tc>
      </w:tr>
      <w:tr w:rsidR="006241C8" w:rsidRPr="006241C8" w:rsidTr="002B00E3">
        <w:tc>
          <w:tcPr>
            <w:tcW w:w="2541" w:type="dxa"/>
            <w:tcBorders>
              <w:bottom w:val="single" w:sz="12" w:space="0" w:color="auto"/>
            </w:tcBorders>
            <w:shd w:val="clear" w:color="auto" w:fill="auto"/>
          </w:tcPr>
          <w:p w:rsidR="006241C8" w:rsidRPr="006241C8" w:rsidRDefault="006241C8" w:rsidP="006241C8">
            <w:pPr>
              <w:autoSpaceDE/>
              <w:autoSpaceDN/>
              <w:spacing w:line="240" w:lineRule="auto"/>
              <w:ind w:left="0"/>
              <w:rPr>
                <w:rFonts w:ascii="Calibri" w:eastAsia="SimSun" w:hAnsi="Calibri" w:cs="Calibri"/>
              </w:rPr>
            </w:pPr>
            <w:r w:rsidRPr="006241C8">
              <w:rPr>
                <w:rFonts w:ascii="Calibri" w:eastAsia="SimSun" w:hAnsi="Calibri" w:cs="Calibri"/>
              </w:rPr>
              <w:t>Welke vorm van aangepaste toetsing/examinering wordt geadviseerd door de studentenbegeleider?</w:t>
            </w:r>
          </w:p>
        </w:tc>
        <w:tc>
          <w:tcPr>
            <w:tcW w:w="6783" w:type="dxa"/>
            <w:gridSpan w:val="3"/>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p>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rPr>
          <w:trHeight w:val="489"/>
        </w:trPr>
        <w:tc>
          <w:tcPr>
            <w:tcW w:w="2541" w:type="dxa"/>
            <w:tcBorders>
              <w:bottom w:val="single" w:sz="12" w:space="0" w:color="auto"/>
            </w:tcBorders>
            <w:shd w:val="clear" w:color="auto" w:fill="auto"/>
          </w:tcPr>
          <w:p w:rsidR="006241C8" w:rsidRPr="006241C8" w:rsidRDefault="006241C8" w:rsidP="006241C8">
            <w:pPr>
              <w:autoSpaceDE/>
              <w:autoSpaceDN/>
              <w:spacing w:line="240" w:lineRule="auto"/>
              <w:ind w:left="0"/>
              <w:rPr>
                <w:rFonts w:ascii="Calibri" w:eastAsia="SimSun" w:hAnsi="Calibri" w:cs="Calibri"/>
              </w:rPr>
            </w:pPr>
            <w:r w:rsidRPr="006241C8">
              <w:rPr>
                <w:rFonts w:ascii="Calibri" w:eastAsia="SimSun" w:hAnsi="Calibri" w:cs="Calibri"/>
              </w:rPr>
              <w:t>Naam/handtekening studentenbegeleider</w:t>
            </w:r>
          </w:p>
        </w:tc>
        <w:tc>
          <w:tcPr>
            <w:tcW w:w="6783" w:type="dxa"/>
            <w:gridSpan w:val="3"/>
            <w:tcBorders>
              <w:bottom w:val="single" w:sz="12" w:space="0" w:color="auto"/>
            </w:tcBorders>
            <w:shd w:val="clear" w:color="auto" w:fill="auto"/>
          </w:tcPr>
          <w:p w:rsidR="006241C8" w:rsidRPr="006241C8" w:rsidRDefault="006241C8" w:rsidP="006241C8">
            <w:pPr>
              <w:widowControl w:val="0"/>
              <w:autoSpaceDE/>
              <w:autoSpaceDN/>
              <w:spacing w:line="240" w:lineRule="auto"/>
              <w:ind w:left="0"/>
              <w:rPr>
                <w:rFonts w:ascii="Calibri" w:eastAsia="SimSun" w:hAnsi="Calibri" w:cs="Calibri"/>
                <w:sz w:val="18"/>
                <w:szCs w:val="18"/>
              </w:rPr>
            </w:pPr>
          </w:p>
        </w:tc>
      </w:tr>
      <w:tr w:rsidR="006241C8" w:rsidRPr="006241C8" w:rsidTr="002B00E3">
        <w:tc>
          <w:tcPr>
            <w:tcW w:w="9324" w:type="dxa"/>
            <w:gridSpan w:val="4"/>
            <w:tcBorders>
              <w:bottom w:val="single" w:sz="12" w:space="0" w:color="auto"/>
            </w:tcBorders>
            <w:shd w:val="clear" w:color="auto" w:fill="auto"/>
          </w:tcPr>
          <w:p w:rsidR="006241C8" w:rsidRPr="006241C8" w:rsidRDefault="006241C8" w:rsidP="006241C8">
            <w:pPr>
              <w:autoSpaceDE/>
              <w:autoSpaceDN/>
              <w:spacing w:line="240" w:lineRule="auto"/>
              <w:ind w:left="0"/>
              <w:jc w:val="center"/>
              <w:rPr>
                <w:rFonts w:ascii="Calibri" w:eastAsia="SimSun" w:hAnsi="Calibri" w:cs="Calibri"/>
              </w:rPr>
            </w:pPr>
            <w:r w:rsidRPr="006241C8">
              <w:rPr>
                <w:rFonts w:ascii="Calibri" w:eastAsia="SimSun" w:hAnsi="Calibri" w:cs="Calibri"/>
                <w:i/>
              </w:rPr>
              <w:t>Lever dit formulier en een kopie van de faciliteitenpas in bij de studentbegeleider van je opleiding.</w:t>
            </w:r>
          </w:p>
        </w:tc>
      </w:tr>
    </w:tbl>
    <w:p w:rsidR="006241C8" w:rsidRPr="006241C8" w:rsidRDefault="006241C8" w:rsidP="006241C8">
      <w:pPr>
        <w:autoSpaceDE/>
        <w:autoSpaceDN/>
        <w:spacing w:line="240" w:lineRule="auto"/>
        <w:ind w:left="0"/>
        <w:rPr>
          <w:rFonts w:ascii="Calibri" w:eastAsia="Times New Roman" w:hAnsi="Calibri" w:cs="Calibri"/>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3314"/>
        <w:gridCol w:w="3314"/>
      </w:tblGrid>
      <w:tr w:rsidR="006241C8" w:rsidRPr="006241C8" w:rsidTr="002B00E3">
        <w:tc>
          <w:tcPr>
            <w:tcW w:w="9288" w:type="dxa"/>
            <w:gridSpan w:val="3"/>
            <w:shd w:val="clear" w:color="auto" w:fill="000000"/>
          </w:tcPr>
          <w:p w:rsidR="006241C8" w:rsidRPr="006241C8" w:rsidRDefault="006241C8" w:rsidP="006241C8">
            <w:pPr>
              <w:autoSpaceDE/>
              <w:autoSpaceDN/>
              <w:spacing w:line="240" w:lineRule="auto"/>
              <w:ind w:left="0"/>
              <w:jc w:val="center"/>
              <w:rPr>
                <w:rFonts w:ascii="Calibri" w:eastAsia="SimSun" w:hAnsi="Calibri" w:cs="Calibri"/>
                <w:b/>
                <w:bCs/>
              </w:rPr>
            </w:pPr>
          </w:p>
          <w:p w:rsidR="006241C8" w:rsidRPr="006241C8" w:rsidRDefault="006241C8" w:rsidP="006241C8">
            <w:pPr>
              <w:autoSpaceDE/>
              <w:autoSpaceDN/>
              <w:spacing w:line="240" w:lineRule="auto"/>
              <w:ind w:left="0"/>
              <w:jc w:val="center"/>
              <w:rPr>
                <w:rFonts w:ascii="Calibri" w:eastAsia="SimSun" w:hAnsi="Calibri" w:cs="Calibri"/>
                <w:b/>
                <w:bCs/>
              </w:rPr>
            </w:pPr>
            <w:r w:rsidRPr="006241C8">
              <w:rPr>
                <w:rFonts w:ascii="Calibri" w:eastAsia="SimSun" w:hAnsi="Calibri" w:cs="Calibri"/>
                <w:b/>
                <w:bCs/>
              </w:rPr>
              <w:t>BESLISSING OVER DE AANVRAAG</w:t>
            </w:r>
          </w:p>
          <w:p w:rsidR="006241C8" w:rsidRPr="006241C8" w:rsidRDefault="006241C8" w:rsidP="006241C8">
            <w:pPr>
              <w:autoSpaceDE/>
              <w:autoSpaceDN/>
              <w:spacing w:line="240" w:lineRule="auto"/>
              <w:ind w:left="0"/>
              <w:jc w:val="center"/>
              <w:rPr>
                <w:rFonts w:ascii="Calibri" w:eastAsia="SimSun" w:hAnsi="Calibri" w:cs="Calibri"/>
                <w:b/>
                <w:bCs/>
              </w:rPr>
            </w:pPr>
          </w:p>
        </w:tc>
      </w:tr>
      <w:tr w:rsidR="006241C8" w:rsidRPr="006241C8" w:rsidTr="002B00E3">
        <w:tc>
          <w:tcPr>
            <w:tcW w:w="2660" w:type="dxa"/>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Omschrijving beslissing</w:t>
            </w:r>
          </w:p>
        </w:tc>
        <w:tc>
          <w:tcPr>
            <w:tcW w:w="6628" w:type="dxa"/>
            <w:gridSpan w:val="2"/>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660" w:type="dxa"/>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Geldigheidsduur</w:t>
            </w:r>
          </w:p>
        </w:tc>
        <w:tc>
          <w:tcPr>
            <w:tcW w:w="6628" w:type="dxa"/>
            <w:gridSpan w:val="2"/>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p>
        </w:tc>
      </w:tr>
      <w:tr w:rsidR="006241C8" w:rsidRPr="006241C8" w:rsidTr="002B00E3">
        <w:tc>
          <w:tcPr>
            <w:tcW w:w="2660" w:type="dxa"/>
            <w:shd w:val="clear" w:color="auto" w:fill="auto"/>
          </w:tcPr>
          <w:p w:rsidR="006241C8" w:rsidRPr="006241C8" w:rsidRDefault="006241C8" w:rsidP="006241C8">
            <w:pPr>
              <w:autoSpaceDE/>
              <w:autoSpaceDN/>
              <w:spacing w:line="240" w:lineRule="auto"/>
              <w:ind w:left="0"/>
              <w:rPr>
                <w:rFonts w:ascii="Calibri" w:eastAsia="SimSun" w:hAnsi="Calibri" w:cs="Calibri"/>
                <w:bCs/>
                <w:sz w:val="18"/>
                <w:szCs w:val="18"/>
              </w:rPr>
            </w:pPr>
            <w:r w:rsidRPr="006241C8">
              <w:rPr>
                <w:rFonts w:ascii="Calibri" w:eastAsia="SimSun" w:hAnsi="Calibri" w:cs="Calibri"/>
                <w:bCs/>
                <w:sz w:val="18"/>
                <w:szCs w:val="18"/>
              </w:rPr>
              <w:t>Aanpassing</w:t>
            </w:r>
          </w:p>
        </w:tc>
        <w:tc>
          <w:tcPr>
            <w:tcW w:w="6628" w:type="dxa"/>
            <w:gridSpan w:val="2"/>
            <w:shd w:val="clear" w:color="auto" w:fill="auto"/>
          </w:tcPr>
          <w:p w:rsidR="006241C8" w:rsidRPr="006241C8" w:rsidRDefault="006241C8" w:rsidP="006241C8">
            <w:pPr>
              <w:autoSpaceDE/>
              <w:autoSpaceDN/>
              <w:spacing w:line="240" w:lineRule="auto"/>
              <w:ind w:left="0"/>
              <w:rPr>
                <w:rFonts w:ascii="Calibri" w:eastAsia="SimSun" w:hAnsi="Calibri" w:cs="Calibri"/>
                <w:bCs/>
                <w:sz w:val="18"/>
                <w:szCs w:val="18"/>
              </w:rPr>
            </w:pPr>
          </w:p>
          <w:p w:rsidR="006241C8" w:rsidRPr="006241C8" w:rsidRDefault="006241C8" w:rsidP="006241C8">
            <w:pPr>
              <w:autoSpaceDE/>
              <w:autoSpaceDN/>
              <w:spacing w:line="240" w:lineRule="auto"/>
              <w:ind w:left="0"/>
              <w:rPr>
                <w:rFonts w:ascii="Calibri" w:eastAsia="SimSun" w:hAnsi="Calibri" w:cs="Calibri"/>
                <w:bCs/>
                <w:sz w:val="18"/>
                <w:szCs w:val="18"/>
              </w:rPr>
            </w:pPr>
          </w:p>
          <w:p w:rsidR="006241C8" w:rsidRPr="006241C8" w:rsidRDefault="006241C8" w:rsidP="006241C8">
            <w:pPr>
              <w:autoSpaceDE/>
              <w:autoSpaceDN/>
              <w:spacing w:line="240" w:lineRule="auto"/>
              <w:ind w:left="0"/>
              <w:rPr>
                <w:rFonts w:ascii="Calibri" w:eastAsia="SimSun" w:hAnsi="Calibri" w:cs="Calibri"/>
                <w:bCs/>
                <w:sz w:val="18"/>
                <w:szCs w:val="18"/>
              </w:rPr>
            </w:pPr>
          </w:p>
        </w:tc>
      </w:tr>
      <w:tr w:rsidR="006241C8" w:rsidRPr="006241C8" w:rsidTr="002B00E3">
        <w:tc>
          <w:tcPr>
            <w:tcW w:w="2660" w:type="dxa"/>
            <w:tcBorders>
              <w:bottom w:val="single" w:sz="12" w:space="0" w:color="auto"/>
            </w:tcBorders>
            <w:shd w:val="clear" w:color="auto" w:fill="auto"/>
          </w:tcPr>
          <w:p w:rsidR="006241C8" w:rsidRPr="006241C8" w:rsidRDefault="006241C8" w:rsidP="006241C8">
            <w:pPr>
              <w:autoSpaceDE/>
              <w:autoSpaceDN/>
              <w:spacing w:line="360" w:lineRule="auto"/>
              <w:ind w:left="0"/>
              <w:rPr>
                <w:rFonts w:ascii="Calibri" w:eastAsia="SimSun" w:hAnsi="Calibri" w:cs="Calibri"/>
              </w:rPr>
            </w:pPr>
            <w:r w:rsidRPr="006241C8">
              <w:rPr>
                <w:rFonts w:ascii="Calibri" w:eastAsia="SimSun" w:hAnsi="Calibri" w:cs="Calibri"/>
              </w:rPr>
              <w:t>Maatregelen / Vervolgacties</w:t>
            </w:r>
          </w:p>
        </w:tc>
        <w:tc>
          <w:tcPr>
            <w:tcW w:w="6628" w:type="dxa"/>
            <w:gridSpan w:val="2"/>
            <w:tcBorders>
              <w:bottom w:val="single" w:sz="12" w:space="0" w:color="auto"/>
            </w:tcBorders>
            <w:shd w:val="clear" w:color="auto" w:fill="auto"/>
          </w:tcPr>
          <w:p w:rsidR="006241C8" w:rsidRPr="006241C8" w:rsidRDefault="006241C8" w:rsidP="006241C8">
            <w:pPr>
              <w:widowControl w:val="0"/>
              <w:numPr>
                <w:ilvl w:val="0"/>
                <w:numId w:val="1"/>
              </w:numPr>
              <w:suppressAutoHyphens/>
              <w:autoSpaceDE/>
              <w:autoSpaceDN/>
              <w:spacing w:line="240" w:lineRule="auto"/>
              <w:rPr>
                <w:rFonts w:ascii="Calibri" w:eastAsia="SimSun" w:hAnsi="Calibri" w:cs="Calibri"/>
                <w:bCs/>
              </w:rPr>
            </w:pPr>
            <w:r w:rsidRPr="006241C8">
              <w:rPr>
                <w:rFonts w:ascii="Calibri" w:eastAsia="SimSun" w:hAnsi="Calibri" w:cs="Calibri"/>
                <w:bCs/>
              </w:rPr>
              <w:t>Informeren student (door studentenbegeleider; via geven faciliteitenpas)</w:t>
            </w:r>
          </w:p>
          <w:p w:rsidR="006241C8" w:rsidRPr="006241C8" w:rsidRDefault="006241C8" w:rsidP="006241C8">
            <w:pPr>
              <w:widowControl w:val="0"/>
              <w:numPr>
                <w:ilvl w:val="0"/>
                <w:numId w:val="1"/>
              </w:numPr>
              <w:suppressAutoHyphens/>
              <w:autoSpaceDE/>
              <w:autoSpaceDN/>
              <w:spacing w:line="240" w:lineRule="auto"/>
              <w:rPr>
                <w:rFonts w:ascii="Calibri" w:eastAsia="SimSun" w:hAnsi="Calibri" w:cs="Calibri"/>
                <w:bCs/>
              </w:rPr>
            </w:pPr>
            <w:r w:rsidRPr="006241C8">
              <w:rPr>
                <w:rFonts w:ascii="Calibri" w:eastAsia="SimSun" w:hAnsi="Calibri" w:cs="Calibri"/>
                <w:bCs/>
              </w:rPr>
              <w:t xml:space="preserve">Informeren studieloopbaanbegeleider (door studentenbegeleider; via geven kopie faciliteitenpas en notitie in LBS) </w:t>
            </w:r>
          </w:p>
          <w:p w:rsidR="006241C8" w:rsidRPr="006241C8" w:rsidRDefault="006241C8" w:rsidP="006241C8">
            <w:pPr>
              <w:widowControl w:val="0"/>
              <w:numPr>
                <w:ilvl w:val="0"/>
                <w:numId w:val="1"/>
              </w:numPr>
              <w:suppressAutoHyphens/>
              <w:autoSpaceDE/>
              <w:autoSpaceDN/>
              <w:spacing w:line="240" w:lineRule="auto"/>
              <w:rPr>
                <w:rFonts w:ascii="Calibri" w:eastAsia="SimSun" w:hAnsi="Calibri" w:cs="Calibri"/>
                <w:bCs/>
              </w:rPr>
            </w:pPr>
            <w:r w:rsidRPr="006241C8">
              <w:rPr>
                <w:rFonts w:ascii="Calibri" w:eastAsia="SimSun" w:hAnsi="Calibri" w:cs="Calibri"/>
                <w:bCs/>
              </w:rPr>
              <w:t>Informeren teammanager (door studentenbegeleider, via geven kopie faciliteitenpas en notitie in LBS)</w:t>
            </w:r>
          </w:p>
          <w:p w:rsidR="006241C8" w:rsidRPr="006241C8" w:rsidRDefault="006241C8" w:rsidP="006241C8">
            <w:pPr>
              <w:widowControl w:val="0"/>
              <w:numPr>
                <w:ilvl w:val="0"/>
                <w:numId w:val="1"/>
              </w:numPr>
              <w:suppressAutoHyphens/>
              <w:autoSpaceDE/>
              <w:autoSpaceDN/>
              <w:spacing w:line="240" w:lineRule="auto"/>
              <w:rPr>
                <w:rFonts w:ascii="Calibri" w:eastAsia="SimSun" w:hAnsi="Calibri" w:cs="Calibri"/>
                <w:bCs/>
              </w:rPr>
            </w:pPr>
            <w:r w:rsidRPr="006241C8">
              <w:rPr>
                <w:rFonts w:ascii="Calibri" w:eastAsia="SimSun" w:hAnsi="Calibri" w:cs="Calibri"/>
                <w:bCs/>
              </w:rPr>
              <w:t>Informeren surveillanten/beoordelaars (door teammanager)</w:t>
            </w:r>
          </w:p>
        </w:tc>
      </w:tr>
      <w:tr w:rsidR="006241C8" w:rsidRPr="006241C8" w:rsidTr="002B00E3">
        <w:tc>
          <w:tcPr>
            <w:tcW w:w="2660" w:type="dxa"/>
            <w:shd w:val="clear" w:color="auto" w:fill="auto"/>
          </w:tcPr>
          <w:p w:rsidR="006241C8" w:rsidRPr="006241C8" w:rsidRDefault="006241C8" w:rsidP="006241C8">
            <w:pPr>
              <w:autoSpaceDE/>
              <w:autoSpaceDN/>
              <w:spacing w:line="240" w:lineRule="auto"/>
              <w:ind w:left="0"/>
              <w:rPr>
                <w:rFonts w:ascii="Calibri" w:eastAsia="SimSun" w:hAnsi="Calibri" w:cs="Calibri"/>
                <w:bCs/>
              </w:rPr>
            </w:pPr>
            <w:r w:rsidRPr="006241C8">
              <w:rPr>
                <w:rFonts w:ascii="Calibri" w:eastAsia="SimSun" w:hAnsi="Calibri" w:cs="Calibri"/>
                <w:bCs/>
              </w:rPr>
              <w:t>Beslissing is genomen door:</w:t>
            </w:r>
          </w:p>
          <w:p w:rsidR="006241C8" w:rsidRPr="006241C8" w:rsidRDefault="006241C8" w:rsidP="006241C8">
            <w:pPr>
              <w:autoSpaceDE/>
              <w:autoSpaceDN/>
              <w:spacing w:line="240" w:lineRule="auto"/>
              <w:ind w:left="0"/>
              <w:rPr>
                <w:rFonts w:ascii="Calibri" w:eastAsia="SimSun" w:hAnsi="Calibri" w:cs="Calibri"/>
                <w:bCs/>
              </w:rPr>
            </w:pPr>
            <w:r w:rsidRPr="006241C8">
              <w:rPr>
                <w:rFonts w:ascii="Calibri" w:eastAsia="SimSun" w:hAnsi="Calibri" w:cs="Calibri"/>
                <w:bCs/>
              </w:rPr>
              <w:t>Voorzitter Begeleidings-adviesteam (BAT)</w:t>
            </w:r>
          </w:p>
        </w:tc>
        <w:tc>
          <w:tcPr>
            <w:tcW w:w="3314" w:type="dxa"/>
            <w:shd w:val="clear" w:color="auto" w:fill="auto"/>
          </w:tcPr>
          <w:p w:rsidR="006241C8" w:rsidRPr="006241C8" w:rsidRDefault="006241C8" w:rsidP="006241C8">
            <w:pPr>
              <w:autoSpaceDE/>
              <w:autoSpaceDN/>
              <w:spacing w:line="240" w:lineRule="auto"/>
              <w:ind w:left="0"/>
              <w:rPr>
                <w:rFonts w:ascii="Calibri" w:eastAsia="SimSun" w:hAnsi="Calibri" w:cs="Calibri"/>
                <w:bCs/>
              </w:rPr>
            </w:pPr>
            <w:r w:rsidRPr="006241C8">
              <w:rPr>
                <w:rFonts w:ascii="Calibri" w:eastAsia="SimSun" w:hAnsi="Calibri" w:cs="Calibri"/>
                <w:bCs/>
              </w:rPr>
              <w:t>Op:</w:t>
            </w:r>
          </w:p>
          <w:p w:rsidR="006241C8" w:rsidRPr="006241C8" w:rsidRDefault="006241C8" w:rsidP="006241C8">
            <w:pPr>
              <w:autoSpaceDE/>
              <w:autoSpaceDN/>
              <w:spacing w:line="240" w:lineRule="auto"/>
              <w:ind w:left="0"/>
              <w:rPr>
                <w:rFonts w:ascii="Calibri" w:eastAsia="SimSun" w:hAnsi="Calibri" w:cs="Calibri"/>
                <w:bCs/>
              </w:rPr>
            </w:pPr>
          </w:p>
        </w:tc>
        <w:tc>
          <w:tcPr>
            <w:tcW w:w="3314" w:type="dxa"/>
            <w:shd w:val="clear" w:color="auto" w:fill="auto"/>
          </w:tcPr>
          <w:p w:rsidR="006241C8" w:rsidRPr="006241C8" w:rsidRDefault="006241C8" w:rsidP="006241C8">
            <w:pPr>
              <w:autoSpaceDE/>
              <w:autoSpaceDN/>
              <w:spacing w:line="240" w:lineRule="auto"/>
              <w:ind w:left="0"/>
              <w:rPr>
                <w:rFonts w:ascii="Calibri" w:eastAsia="SimSun" w:hAnsi="Calibri" w:cs="Calibri"/>
                <w:bCs/>
              </w:rPr>
            </w:pPr>
            <w:r w:rsidRPr="006241C8">
              <w:rPr>
                <w:rFonts w:ascii="Calibri" w:eastAsia="SimSun" w:hAnsi="Calibri" w:cs="Calibri"/>
                <w:bCs/>
              </w:rPr>
              <w:t>Handtekening:</w:t>
            </w:r>
          </w:p>
        </w:tc>
      </w:tr>
    </w:tbl>
    <w:p w:rsidR="00AD3D72" w:rsidRDefault="00AD3D72"/>
    <w:p w:rsidR="00AD3D72" w:rsidRDefault="00AD3D72">
      <w:pPr>
        <w:autoSpaceDE/>
        <w:autoSpaceDN/>
        <w:spacing w:after="200" w:line="276" w:lineRule="auto"/>
        <w:ind w:left="0"/>
      </w:pPr>
      <w:r>
        <w:lastRenderedPageBreak/>
        <w:br w:type="page"/>
      </w:r>
    </w:p>
    <w:p w:rsidR="00AD3D72" w:rsidRPr="006241C8" w:rsidRDefault="00AD3D72" w:rsidP="00AD3D72">
      <w:pPr>
        <w:autoSpaceDE/>
        <w:autoSpaceDN/>
        <w:spacing w:after="200" w:line="276" w:lineRule="auto"/>
        <w:ind w:left="0"/>
        <w:rPr>
          <w:rFonts w:asciiTheme="minorHAnsi" w:eastAsia="Times New Roman" w:hAnsiTheme="minorHAnsi" w:cstheme="minorHAnsi"/>
          <w:b/>
          <w:sz w:val="24"/>
          <w:szCs w:val="24"/>
        </w:rPr>
      </w:pPr>
      <w:r w:rsidRPr="006241C8">
        <w:rPr>
          <w:rFonts w:asciiTheme="minorHAnsi" w:eastAsia="Times New Roman" w:hAnsiTheme="minorHAnsi" w:cstheme="minorHAnsi"/>
          <w:b/>
          <w:sz w:val="24"/>
          <w:szCs w:val="24"/>
        </w:rPr>
        <w:lastRenderedPageBreak/>
        <w:t>Aangepaste toetsing/examinering</w:t>
      </w:r>
      <w:r>
        <w:rPr>
          <w:rFonts w:asciiTheme="minorHAnsi" w:eastAsia="Times New Roman" w:hAnsiTheme="minorHAnsi" w:cstheme="minorHAnsi"/>
          <w:b/>
          <w:sz w:val="24"/>
          <w:szCs w:val="24"/>
        </w:rPr>
        <w:t xml:space="preserve"> (Bron: TR-wijzer, GEW)</w:t>
      </w:r>
    </w:p>
    <w:p w:rsidR="00AD3D72" w:rsidRPr="006241C8" w:rsidRDefault="00AD3D72" w:rsidP="00AD3D72">
      <w:pPr>
        <w:autoSpaceDE/>
        <w:autoSpaceDN/>
        <w:spacing w:line="360" w:lineRule="auto"/>
        <w:ind w:left="0"/>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Wanneer je een leerbeperking hebt, zoals een lichamelijke handicap, dyslexie of </w:t>
      </w:r>
      <w:proofErr w:type="spellStart"/>
      <w:r w:rsidRPr="006241C8">
        <w:rPr>
          <w:rFonts w:asciiTheme="minorHAnsi" w:eastAsia="Times New Roman" w:hAnsiTheme="minorHAnsi" w:cstheme="minorHAnsi"/>
          <w:sz w:val="21"/>
          <w:szCs w:val="21"/>
        </w:rPr>
        <w:t>anderstaligheid</w:t>
      </w:r>
      <w:proofErr w:type="spellEnd"/>
      <w:r w:rsidRPr="006241C8">
        <w:rPr>
          <w:rFonts w:asciiTheme="minorHAnsi" w:eastAsia="Times New Roman" w:hAnsiTheme="minorHAnsi" w:cstheme="minorHAnsi"/>
          <w:sz w:val="21"/>
          <w:szCs w:val="21"/>
        </w:rPr>
        <w:t>, en je beschikt over een faciliteitenpas van het Noorderpoort, kun je in aanmerking komen voor aangepaste toetsing/examinering. Hoe gaat dat in zijn werk?</w:t>
      </w:r>
    </w:p>
    <w:p w:rsidR="00AD3D72" w:rsidRPr="006241C8" w:rsidRDefault="00AD3D72" w:rsidP="00AD3D72">
      <w:pPr>
        <w:numPr>
          <w:ilvl w:val="0"/>
          <w:numId w:val="2"/>
        </w:numPr>
        <w:suppressAutoHyphens/>
        <w:autoSpaceDE/>
        <w:autoSpaceDN/>
        <w:spacing w:line="360" w:lineRule="auto"/>
        <w:contextualSpacing/>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Vraag binnen zes weken na de start van je opleiding een faciliteitenpas aan via de studentenbegeleider van je opleiding. Vul hiervoor het aanvraagformulier Aangepaste toetsing/examinering samen met je studieloopbaanbegeleider volledig in. </w:t>
      </w:r>
    </w:p>
    <w:p w:rsidR="00AD3D72" w:rsidRPr="006241C8" w:rsidRDefault="00AD3D72" w:rsidP="00AD3D72">
      <w:pPr>
        <w:numPr>
          <w:ilvl w:val="0"/>
          <w:numId w:val="2"/>
        </w:numPr>
        <w:suppressAutoHyphens/>
        <w:autoSpaceDE/>
        <w:autoSpaceDN/>
        <w:spacing w:line="360" w:lineRule="auto"/>
        <w:contextualSpacing/>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Als je een faciliteitenpas krijgt, staat hierop van welke voorzieningen je gebruik mag maken tijdens toetsen en examens. </w:t>
      </w:r>
    </w:p>
    <w:p w:rsidR="00AD3D72" w:rsidRPr="006241C8" w:rsidRDefault="00AD3D72" w:rsidP="00AD3D72">
      <w:pPr>
        <w:numPr>
          <w:ilvl w:val="0"/>
          <w:numId w:val="2"/>
        </w:numPr>
        <w:suppressAutoHyphens/>
        <w:autoSpaceDE/>
        <w:autoSpaceDN/>
        <w:spacing w:line="360" w:lineRule="auto"/>
        <w:contextualSpacing/>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Maak een kopie van de voor- en achterzijde van de faciliteitenpas en lever deze in bij de studieloopbaanbegeleider en bij de teammanager van de opleiding. Zij zorgen er voor dat bij toetsen en examens die op school plaatsvinden, de aangepaste voorzieningen worden verleend en dat de surveillanten en beoordelaars hiervan op de hoogte zijn. </w:t>
      </w:r>
    </w:p>
    <w:p w:rsidR="00AD3D72" w:rsidRPr="006241C8" w:rsidRDefault="00AD3D72" w:rsidP="00AD3D72">
      <w:pPr>
        <w:numPr>
          <w:ilvl w:val="0"/>
          <w:numId w:val="2"/>
        </w:numPr>
        <w:suppressAutoHyphens/>
        <w:autoSpaceDE/>
        <w:autoSpaceDN/>
        <w:spacing w:line="360" w:lineRule="auto"/>
        <w:contextualSpacing/>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Bij de centraal ontwikkelde examens Nederlands lezen-luisteren en rekenen moet je van tevoren een aparte aanvraag indienen voor het maken van een aangepast examen.  Bij deze examens gelden landelijke regels als het gaat om aangepaste examinering. Deze kunnen afwijken van de school- en/of Noorderpoortregels. Van deze landelijke regels mogen wij niet afwijken.  </w:t>
      </w:r>
    </w:p>
    <w:p w:rsidR="00AD3D72" w:rsidRPr="006241C8" w:rsidRDefault="00AD3D72" w:rsidP="00AD3D72">
      <w:pPr>
        <w:numPr>
          <w:ilvl w:val="0"/>
          <w:numId w:val="2"/>
        </w:numPr>
        <w:suppressAutoHyphens/>
        <w:autoSpaceDE/>
        <w:autoSpaceDN/>
        <w:spacing w:line="360" w:lineRule="auto"/>
        <w:contextualSpacing/>
        <w:rPr>
          <w:rFonts w:asciiTheme="minorHAnsi" w:eastAsia="Times New Roman" w:hAnsiTheme="minorHAnsi" w:cstheme="minorHAnsi"/>
          <w:sz w:val="21"/>
          <w:szCs w:val="21"/>
        </w:rPr>
      </w:pPr>
      <w:r w:rsidRPr="006241C8">
        <w:rPr>
          <w:rFonts w:asciiTheme="minorHAnsi" w:eastAsia="Times New Roman" w:hAnsiTheme="minorHAnsi" w:cstheme="minorHAnsi"/>
          <w:sz w:val="21"/>
          <w:szCs w:val="21"/>
        </w:rPr>
        <w:t xml:space="preserve">Neem de faciliteitenpas altijd mee naar toets- en examenmomenten. Zonder faciliteitenpas kun je geen recht doen gelden op aangepaste toetsing/examinering.  </w:t>
      </w:r>
    </w:p>
    <w:p w:rsidR="00B95720" w:rsidRDefault="00B95720"/>
    <w:sectPr w:rsidR="00B95720" w:rsidSect="006241C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5772"/>
    <w:multiLevelType w:val="hybridMultilevel"/>
    <w:tmpl w:val="FCF02EF0"/>
    <w:lvl w:ilvl="0" w:tplc="372A8E20">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15746A"/>
    <w:multiLevelType w:val="hybridMultilevel"/>
    <w:tmpl w:val="A07A1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8"/>
    <w:rsid w:val="000F5087"/>
    <w:rsid w:val="003308A2"/>
    <w:rsid w:val="006241C8"/>
    <w:rsid w:val="00AD3D72"/>
    <w:rsid w:val="00B95720"/>
    <w:rsid w:val="00D20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895"/>
    <w:pPr>
      <w:autoSpaceDE w:val="0"/>
      <w:autoSpaceDN w:val="0"/>
      <w:spacing w:after="0" w:line="280" w:lineRule="atLeast"/>
      <w:ind w:left="567"/>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895"/>
    <w:pPr>
      <w:autoSpaceDE w:val="0"/>
      <w:autoSpaceDN w:val="0"/>
      <w:spacing w:after="0" w:line="280" w:lineRule="atLeast"/>
      <w:ind w:left="567"/>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89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ADDD1B53</Template>
  <TotalTime>11</TotalTime>
  <Pages>3</Pages>
  <Words>436</Words>
  <Characters>2656</Characters>
  <Application>Microsoft Office Word</Application>
  <DocSecurity>0</DocSecurity>
  <Lines>156</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 de</dc:creator>
  <cp:lastModifiedBy>Jonge,J. de</cp:lastModifiedBy>
  <cp:revision>1</cp:revision>
  <dcterms:created xsi:type="dcterms:W3CDTF">2014-02-02T18:21:00Z</dcterms:created>
  <dcterms:modified xsi:type="dcterms:W3CDTF">2014-02-02T18:45:00Z</dcterms:modified>
</cp:coreProperties>
</file>